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389" w:rsidRDefault="00845389" w:rsidP="006604D3">
      <w:bookmarkStart w:id="0" w:name="_GoBack"/>
      <w:bookmarkEnd w:id="0"/>
    </w:p>
    <w:tbl>
      <w:tblPr>
        <w:tblW w:w="0" w:type="auto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3"/>
        <w:gridCol w:w="650"/>
        <w:gridCol w:w="4862"/>
        <w:gridCol w:w="1574"/>
        <w:gridCol w:w="1863"/>
        <w:gridCol w:w="1377"/>
        <w:gridCol w:w="951"/>
      </w:tblGrid>
      <w:tr w:rsidR="00156380" w:rsidRPr="00156380" w:rsidTr="00156380">
        <w:trPr>
          <w:trHeight w:val="276"/>
        </w:trPr>
        <w:tc>
          <w:tcPr>
            <w:tcW w:w="0" w:type="auto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563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BLOQUE I</w:t>
            </w:r>
          </w:p>
        </w:tc>
      </w:tr>
      <w:tr w:rsidR="00156380" w:rsidRPr="00156380" w:rsidTr="00156380">
        <w:trPr>
          <w:trHeight w:val="276"/>
        </w:trPr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156380" w:rsidRPr="00156380" w:rsidTr="0015638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APRENDIZAJE ESPERADO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CONTENIDO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ACTIVIDADES SUGERIDAS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HERRAMIENTAS O PROGRAMAS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LIBRO DE TEXTO (PÁGINAS)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TIEMPOS </w:t>
            </w:r>
          </w:p>
        </w:tc>
      </w:tr>
      <w:tr w:rsidR="00156380" w:rsidRPr="00156380" w:rsidTr="0015638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Resuelve problemas que implican el uso de ecuaciones de segundo grado.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Resolución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problemas que impliquen el uso de ecuaciones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cuadráticas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sencillas, utilizando procedimientos personales u operaciones inversas.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56380" w:rsidRPr="00156380" w:rsidTr="00156380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Resuelve problemas de congruencia y semejanza que implican utilizar estas propiedades en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triángulos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 en cualquier figura.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Construcción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figuras congruentes o semejantes (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triángulos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cuadrados y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rectángulos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) y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análisis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sus propiedades.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56380" w:rsidRPr="00156380" w:rsidTr="0015638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Explicitación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los criterios de congruencia y semejanza de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triángulos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a partir de construcciones con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información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determinada.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56380" w:rsidRPr="00156380" w:rsidTr="00156380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Lee y representa,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gráfica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algebraicamente, relaciones lineales y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cuadráticas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Análisis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representaciones (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gráficas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tabulares y algebraicas) que corresponden a una misma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situación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Identificación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las que corresponden a una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relación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proporcionalidad.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56380" w:rsidRPr="00156380" w:rsidTr="0015638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Representación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tabular y algebraica de relaciones</w:t>
            </w: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de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variación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cuadrática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identificadas en diferentes situaciones y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fenómenos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la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física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la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biología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la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economía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otras disciplinas.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56380" w:rsidRPr="00156380" w:rsidTr="00156380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Calcula y explica el significado del rango y la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desviación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media.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Diseño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una encuesta o un experimento e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identificación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la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población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estudio.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Discusión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sobre las formas de elegir el muestreo.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Obtención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datos de una muestra y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búsqueda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herramientas convenientes para su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presentación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56380" w:rsidRPr="00156380" w:rsidTr="0015638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Resuelve problemas que implican el uso de ecuaciones de segundo grado.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Uso de ecuaciones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cuadráticas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para modelar situaciones y resolverlas usando la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factorización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56380" w:rsidRPr="00156380" w:rsidTr="00156380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Explica el tipo de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transformación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reflexión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rotación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traslación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) que</w:t>
            </w: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se aplica a una figura para obtener la figura transformada. Identifica las propiedades que se conservan.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Análisis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las propiedades de la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rotación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de la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traslación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figuras.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56380" w:rsidRPr="00156380" w:rsidTr="00156380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Construcción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diseños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que combinan la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simetría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axial y central, la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rotación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la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traslación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figuras.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56380" w:rsidRPr="00156380" w:rsidTr="0015638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"Resuelve problemas</w:t>
            </w: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que implican calcular la probabilidad de eventos complementarios, mutuamente excluyentes e independientes."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Cálculo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la probabilidad de ocurrencia de dos eventos mutuamente excluyentes y de eventos complementarios (regla de la suma).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56380" w:rsidRPr="00156380" w:rsidTr="0015638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Explica la diferencia entre eventos complementarios, mutuamente excluyentes e independientes.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Conocimiento de la escala de la probabilidad.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Análisis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las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características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eventos complementarios y eventos mutuamente excluyentes e independientes.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56380" w:rsidRPr="00156380" w:rsidTr="0015638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156380" w:rsidRDefault="00156380" w:rsidP="006604D3"/>
    <w:tbl>
      <w:tblPr>
        <w:tblW w:w="0" w:type="auto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8"/>
        <w:gridCol w:w="650"/>
        <w:gridCol w:w="4781"/>
        <w:gridCol w:w="1581"/>
        <w:gridCol w:w="1872"/>
        <w:gridCol w:w="1387"/>
        <w:gridCol w:w="951"/>
      </w:tblGrid>
      <w:tr w:rsidR="00156380" w:rsidRPr="00156380" w:rsidTr="00156380">
        <w:trPr>
          <w:trHeight w:val="276"/>
        </w:trPr>
        <w:tc>
          <w:tcPr>
            <w:tcW w:w="0" w:type="auto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563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BLOQUE II</w:t>
            </w:r>
          </w:p>
        </w:tc>
      </w:tr>
      <w:tr w:rsidR="00156380" w:rsidRPr="00156380" w:rsidTr="00156380">
        <w:trPr>
          <w:trHeight w:val="276"/>
        </w:trPr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156380" w:rsidRPr="00156380" w:rsidTr="0015638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APRENDIZAJE ESPERADO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CONTENIDO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ACTIVIDADES SUGERIDAS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HERRAMIENTAS O PROGRAMAS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LIBRO DE TEXTO (PÁGINAS)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TIEMPOS </w:t>
            </w:r>
          </w:p>
        </w:tc>
      </w:tr>
      <w:tr w:rsidR="00156380" w:rsidRPr="00156380" w:rsidTr="00156380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Resuelve problemas que implican el uso del teorema de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Pitágoras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Análisis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las relaciones entre las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áreas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los cuadrados que se construyen sobre</w:t>
            </w: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los lados de un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triángulo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rectángulo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56380" w:rsidRPr="00156380" w:rsidTr="0015638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Explicitación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uso del teorema de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Pitágoras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56380" w:rsidRPr="00156380" w:rsidTr="0015638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Resuelve problemas</w:t>
            </w: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que implican calcular la probabilidad de eventos complementarios, mutuamente excluyentes e independientes.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Cálculo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la probabilidad de ocurrencia de dos eventos independientes (regla del producto).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56380" w:rsidRPr="00156380" w:rsidTr="0015638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Resuelve problemas que implican el uso de ecuaciones de segundo grado.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Resolución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problemas que implican el uso de ecuaciones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cuadráticas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Aplicación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la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fórmula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general para resolver dichas ecuaciones.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56380" w:rsidRPr="00156380" w:rsidTr="00156380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Resuelve problemas de congruencia y semejanza que implican utilizar estas propiedades en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triángulos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 en cualquier figura.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Aplicación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los criterios de congruencia y semejanza</w:t>
            </w: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de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triángulos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la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resolución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problemas.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56380" w:rsidRPr="00156380" w:rsidTr="00156380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Resolución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problemas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geométricos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mediante el teorema de Tales.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56380" w:rsidRPr="00156380" w:rsidTr="00156380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Aplicación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la semejanza en la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construcción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figuras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homotéticas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56380" w:rsidRPr="00156380" w:rsidTr="00156380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Lee y representa,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gráfica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algebraicamente, relaciones lineales y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cuadráticas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Lectura y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construcción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gráficas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funciones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cuadráticas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para modelar diversas situaciones o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fenómenos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56380" w:rsidRPr="00156380" w:rsidTr="0015638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Lectura y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construcción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de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gráficas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formadas por secciones rectas y curvas que modelan situaciones de movimiento, llenado de recipientes,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etcétera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56380" w:rsidRPr="00156380" w:rsidTr="0015638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16"/>
                <w:szCs w:val="16"/>
                <w:lang w:eastAsia="es-MX"/>
              </w:rPr>
            </w:pPr>
            <w:r w:rsidRPr="00156380">
              <w:rPr>
                <w:rFonts w:ascii="HelveticaNeue" w:eastAsia="Times New Roman" w:hAnsi="HelveticaNeue" w:cs="Calibri"/>
                <w:color w:val="000000"/>
                <w:sz w:val="16"/>
                <w:szCs w:val="16"/>
                <w:lang w:eastAsia="es-MX"/>
              </w:rPr>
              <w:t xml:space="preserve">Utiliza en casos sencillos expresiones generales </w:t>
            </w:r>
            <w:proofErr w:type="spellStart"/>
            <w:r w:rsidRPr="00156380">
              <w:rPr>
                <w:rFonts w:ascii="HelveticaNeue" w:eastAsia="Times New Roman" w:hAnsi="HelveticaNeue" w:cs="Calibri"/>
                <w:color w:val="000000"/>
                <w:sz w:val="16"/>
                <w:szCs w:val="16"/>
                <w:lang w:eastAsia="es-MX"/>
              </w:rPr>
              <w:t>cuadráticas</w:t>
            </w:r>
            <w:proofErr w:type="spellEnd"/>
            <w:r w:rsidRPr="00156380">
              <w:rPr>
                <w:rFonts w:ascii="HelveticaNeue" w:eastAsia="Times New Roman" w:hAnsi="HelveticaNeue" w:cs="Calibri"/>
                <w:color w:val="000000"/>
                <w:sz w:val="16"/>
                <w:szCs w:val="16"/>
                <w:lang w:eastAsia="es-MX"/>
              </w:rPr>
              <w:t xml:space="preserve"> para definir el </w:t>
            </w:r>
            <w:proofErr w:type="spellStart"/>
            <w:r w:rsidRPr="00156380">
              <w:rPr>
                <w:rFonts w:ascii="HelveticaNeue" w:eastAsia="Times New Roman" w:hAnsi="HelveticaNeue" w:cs="Calibri"/>
                <w:color w:val="000000"/>
                <w:sz w:val="16"/>
                <w:szCs w:val="16"/>
                <w:lang w:eastAsia="es-MX"/>
              </w:rPr>
              <w:t>enésimo</w:t>
            </w:r>
            <w:proofErr w:type="spellEnd"/>
            <w:r w:rsidRPr="00156380">
              <w:rPr>
                <w:rFonts w:ascii="HelveticaNeue" w:eastAsia="Times New Roman" w:hAnsi="HelveticaNeue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156380">
              <w:rPr>
                <w:rFonts w:ascii="HelveticaNeue" w:eastAsia="Times New Roman" w:hAnsi="HelveticaNeue" w:cs="Calibri"/>
                <w:color w:val="000000"/>
                <w:sz w:val="16"/>
                <w:szCs w:val="16"/>
                <w:lang w:eastAsia="es-MX"/>
              </w:rPr>
              <w:t>término</w:t>
            </w:r>
            <w:proofErr w:type="spellEnd"/>
            <w:r w:rsidRPr="00156380">
              <w:rPr>
                <w:rFonts w:ascii="HelveticaNeue" w:eastAsia="Times New Roman" w:hAnsi="HelveticaNeue" w:cs="Calibri"/>
                <w:color w:val="000000"/>
                <w:sz w:val="16"/>
                <w:szCs w:val="16"/>
                <w:lang w:eastAsia="es-MX"/>
              </w:rPr>
              <w:t xml:space="preserve"> de una </w:t>
            </w:r>
            <w:proofErr w:type="spellStart"/>
            <w:r w:rsidRPr="00156380">
              <w:rPr>
                <w:rFonts w:ascii="HelveticaNeue" w:eastAsia="Times New Roman" w:hAnsi="HelveticaNeue" w:cs="Calibri"/>
                <w:color w:val="000000"/>
                <w:sz w:val="16"/>
                <w:szCs w:val="16"/>
                <w:lang w:eastAsia="es-MX"/>
              </w:rPr>
              <w:t>sucesión</w:t>
            </w:r>
            <w:proofErr w:type="spellEnd"/>
            <w:r w:rsidRPr="00156380">
              <w:rPr>
                <w:rFonts w:ascii="HelveticaNeue" w:eastAsia="Times New Roman" w:hAnsi="HelveticaNeue" w:cs="Calibri"/>
                <w:color w:val="000000"/>
                <w:sz w:val="16"/>
                <w:szCs w:val="16"/>
                <w:lang w:eastAsia="es-MX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Obtención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una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expresión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general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cuadrática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para definir el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enésimo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término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una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sucesión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56380" w:rsidRPr="00156380" w:rsidTr="0015638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16"/>
                <w:szCs w:val="16"/>
                <w:lang w:eastAsia="es-MX"/>
              </w:rPr>
            </w:pPr>
            <w:r w:rsidRPr="00156380">
              <w:rPr>
                <w:rFonts w:ascii="HelveticaNeue" w:eastAsia="Times New Roman" w:hAnsi="HelveticaNeue" w:cs="Calibri"/>
                <w:color w:val="000000"/>
                <w:sz w:val="16"/>
                <w:szCs w:val="16"/>
                <w:lang w:eastAsia="es-MX"/>
              </w:rPr>
              <w:t xml:space="preserve"> Calcula y explica el significado del rango y la </w:t>
            </w:r>
            <w:proofErr w:type="spellStart"/>
            <w:r w:rsidRPr="00156380">
              <w:rPr>
                <w:rFonts w:ascii="HelveticaNeue" w:eastAsia="Times New Roman" w:hAnsi="HelveticaNeue" w:cs="Calibri"/>
                <w:color w:val="000000"/>
                <w:sz w:val="16"/>
                <w:szCs w:val="16"/>
                <w:lang w:eastAsia="es-MX"/>
              </w:rPr>
              <w:t>desviación</w:t>
            </w:r>
            <w:proofErr w:type="spellEnd"/>
            <w:r w:rsidRPr="00156380">
              <w:rPr>
                <w:rFonts w:ascii="HelveticaNeue" w:eastAsia="Times New Roman" w:hAnsi="HelveticaNeue" w:cs="Calibri"/>
                <w:color w:val="000000"/>
                <w:sz w:val="16"/>
                <w:szCs w:val="16"/>
                <w:lang w:eastAsia="es-MX"/>
              </w:rPr>
              <w:t xml:space="preserve"> media.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Medición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la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dispersión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un conjunto de datos mediante el promedio de las distancias de cada dato a la </w:t>
            </w: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media (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desviación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media).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Análisis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las diferencias de la “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desviación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media” con el “rango” como medidas de la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dispersión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156380" w:rsidRDefault="00156380" w:rsidP="006604D3"/>
    <w:tbl>
      <w:tblPr>
        <w:tblW w:w="0" w:type="auto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650"/>
        <w:gridCol w:w="3826"/>
        <w:gridCol w:w="1546"/>
        <w:gridCol w:w="1827"/>
        <w:gridCol w:w="1337"/>
        <w:gridCol w:w="951"/>
      </w:tblGrid>
      <w:tr w:rsidR="00156380" w:rsidRPr="00156380" w:rsidTr="00156380">
        <w:trPr>
          <w:trHeight w:val="276"/>
        </w:trPr>
        <w:tc>
          <w:tcPr>
            <w:tcW w:w="0" w:type="auto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563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BLOQUE III</w:t>
            </w:r>
          </w:p>
        </w:tc>
      </w:tr>
      <w:tr w:rsidR="00156380" w:rsidRPr="00156380" w:rsidTr="00156380">
        <w:trPr>
          <w:trHeight w:val="276"/>
        </w:trPr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156380" w:rsidRPr="00156380" w:rsidTr="0015638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APRENDIZAJE ESPERADO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CONTENIDO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ACTIVIDADES SUGERIDAS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HERRAMIENTAS O PROGRAMAS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LIBRO DE TEXTO (PÁGINAS)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TIEMPOS </w:t>
            </w:r>
          </w:p>
        </w:tc>
      </w:tr>
      <w:tr w:rsidR="00156380" w:rsidRPr="00156380" w:rsidTr="00156380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Resuelve problemas que implican calcular el volumen de cilindros y conos o cualquiera de las variables que intervienen en las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fórmulas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que se utilicen. Anticipa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cómo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cambia el volumen al aumentar o disminuir alguna de las dimensiones.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Análisis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las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características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los cuerpos que se generan al girar sobre un eje, un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triángulo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rectángulo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un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semicírculo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un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rectángulo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Construcción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desarrollos planos de conos y cilindros rectos.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56380" w:rsidRPr="00156380" w:rsidTr="0015638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Análisis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las secciones que se obtienen al realizar cortes a un cilindro o a un cono recto.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Cálculo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las medidas de</w:t>
            </w: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los radios de los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círculos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que se obtienen al hacer cortes paralelos en un cono recto.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56380" w:rsidRPr="00156380" w:rsidTr="0015638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Construcción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las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fórmulas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para calcular el volumen de cilindros y conos, tomando como referencia las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fórmulas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prismas y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pirámides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56380" w:rsidRPr="00156380" w:rsidTr="0015638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Estimación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cálculo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del volumen de cilindros y conos o de cualquiera de</w:t>
            </w: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las variables implicadas</w:t>
            </w: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en las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fórmulas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56380" w:rsidRPr="00156380" w:rsidTr="00156380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Resuelve problemas que implican el uso de las razones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trigonométricas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seno, coseno y tangente.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Análisis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las relaciones entre el valor de la pendiente de una recta, el valor del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ángulo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que se forma con la abscisa y el cociente del cateto opuesto sobre el cateto adyacente.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56380" w:rsidRPr="00156380" w:rsidTr="0015638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Análisis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las relaciones entre los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ángulos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agudos y los cocientes entre los lados de un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triángulo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rectángulo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56380" w:rsidRPr="00156380" w:rsidTr="0015638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Explicitación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uso de las razones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trigonométricas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seno, coseno y tangente.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56380" w:rsidRPr="00156380" w:rsidTr="00156380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Resuelve y plantea problemas que involucran ecuaciones lineales, sistemas de ecuaciones y ecuaciones de segundo grado.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Cálculo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análisis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la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razón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cambio de un proceso</w:t>
            </w: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o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fenómeno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que se modela con una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función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lineal.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Identificación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la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relación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entre dicha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razón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</w:t>
            </w: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la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inclinación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 pendiente</w:t>
            </w: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de la recta que la representa.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56380" w:rsidRPr="00156380" w:rsidTr="0015638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Resolución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problemas que implican el uso de ecuaciones lineales,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cuadráticas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 sistemas de ecuaciones.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Formulación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</w:t>
            </w: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problemas a partir de una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ecuación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dada.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56380" w:rsidRPr="00156380" w:rsidTr="0015638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Análisis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situaciones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problemáticas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asociadas a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fenómenos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la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física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la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biología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la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economía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otras disciplinas, en las que existe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variación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lineal o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cuadrática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entre dos conjuntos de cantidades.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56380" w:rsidRPr="00156380" w:rsidTr="0015638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16"/>
                <w:szCs w:val="16"/>
                <w:lang w:eastAsia="es-MX"/>
              </w:rPr>
            </w:pPr>
            <w:r w:rsidRPr="00156380">
              <w:rPr>
                <w:rFonts w:ascii="HelveticaNeue" w:eastAsia="Times New Roman" w:hAnsi="HelveticaNeue" w:cs="Calibri"/>
                <w:color w:val="000000"/>
                <w:sz w:val="16"/>
                <w:szCs w:val="16"/>
                <w:lang w:eastAsia="es-MX"/>
              </w:rPr>
              <w:t>Resuelve problemas</w:t>
            </w:r>
            <w:r w:rsidRPr="00156380">
              <w:rPr>
                <w:rFonts w:ascii="HelveticaNeue" w:eastAsia="Times New Roman" w:hAnsi="HelveticaNeue" w:cs="Calibri"/>
                <w:color w:val="000000"/>
                <w:sz w:val="16"/>
                <w:szCs w:val="16"/>
                <w:lang w:eastAsia="es-MX"/>
              </w:rPr>
              <w:br/>
              <w:t>que implican calcular la probabilidad de eventos complementarios, mutuamente excluyentes e independientes.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Análisis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las condiciones necesarias para que un juego de azar sea justo, con base en la </w:t>
            </w:r>
            <w:proofErr w:type="spellStart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noción</w:t>
            </w:r>
            <w:proofErr w:type="spellEnd"/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resultados equiprobables y</w:t>
            </w: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no equiprobables.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380" w:rsidRPr="00156380" w:rsidRDefault="00156380" w:rsidP="00156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56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156380" w:rsidRDefault="00156380" w:rsidP="006604D3"/>
    <w:sectPr w:rsidR="00156380" w:rsidSect="007B0EFB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BE1" w:rsidRDefault="00164BE1" w:rsidP="0090545B">
      <w:pPr>
        <w:spacing w:after="0" w:line="240" w:lineRule="auto"/>
      </w:pPr>
      <w:r>
        <w:separator/>
      </w:r>
    </w:p>
  </w:endnote>
  <w:endnote w:type="continuationSeparator" w:id="0">
    <w:p w:rsidR="00164BE1" w:rsidRDefault="00164BE1" w:rsidP="0090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0145560"/>
      <w:docPartObj>
        <w:docPartGallery w:val="Page Numbers (Bottom of Page)"/>
        <w:docPartUnique/>
      </w:docPartObj>
    </w:sdtPr>
    <w:sdtEndPr/>
    <w:sdtContent>
      <w:p w:rsidR="00261743" w:rsidRDefault="0026174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  <w:r>
          <w:t xml:space="preserve"> de </w:t>
        </w:r>
        <w:r w:rsidR="00164BE1">
          <w:rPr>
            <w:noProof/>
          </w:rPr>
          <w:fldChar w:fldCharType="begin"/>
        </w:r>
        <w:r w:rsidR="00164BE1">
          <w:rPr>
            <w:noProof/>
          </w:rPr>
          <w:instrText xml:space="preserve"> NUMPAGES   \* MERGEFORMAT </w:instrText>
        </w:r>
        <w:r w:rsidR="00164BE1">
          <w:rPr>
            <w:noProof/>
          </w:rPr>
          <w:fldChar w:fldCharType="separate"/>
        </w:r>
        <w:r w:rsidR="00DA1231">
          <w:rPr>
            <w:noProof/>
          </w:rPr>
          <w:t>4</w:t>
        </w:r>
        <w:r w:rsidR="00164BE1">
          <w:rPr>
            <w:noProof/>
          </w:rPr>
          <w:fldChar w:fldCharType="end"/>
        </w:r>
      </w:p>
    </w:sdtContent>
  </w:sdt>
  <w:p w:rsidR="00261743" w:rsidRDefault="002617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BE1" w:rsidRDefault="00164BE1" w:rsidP="0090545B">
      <w:pPr>
        <w:spacing w:after="0" w:line="240" w:lineRule="auto"/>
      </w:pPr>
      <w:r>
        <w:separator/>
      </w:r>
    </w:p>
  </w:footnote>
  <w:footnote w:type="continuationSeparator" w:id="0">
    <w:p w:rsidR="00164BE1" w:rsidRDefault="00164BE1" w:rsidP="0090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45B" w:rsidRPr="008326A1" w:rsidRDefault="0090545B" w:rsidP="0090545B">
    <w:pPr>
      <w:spacing w:after="0" w:line="240" w:lineRule="auto"/>
      <w:jc w:val="right"/>
      <w:rPr>
        <w:color w:val="000000"/>
      </w:rPr>
    </w:pPr>
    <w:r>
      <w:rPr>
        <w:noProof/>
        <w:lang w:eastAsia="es-MX"/>
      </w:rPr>
      <w:drawing>
        <wp:anchor distT="0" distB="0" distL="114300" distR="114300" simplePos="0" relativeHeight="251667456" behindDoc="0" locked="0" layoutInCell="1" allowOverlap="1" wp14:anchorId="091FCF42" wp14:editId="245ECC8D">
          <wp:simplePos x="0" y="0"/>
          <wp:positionH relativeFrom="column">
            <wp:posOffset>335280</wp:posOffset>
          </wp:positionH>
          <wp:positionV relativeFrom="paragraph">
            <wp:posOffset>0</wp:posOffset>
          </wp:positionV>
          <wp:extent cx="2844920" cy="539178"/>
          <wp:effectExtent l="0" t="0" r="0" b="0"/>
          <wp:wrapSquare wrapText="bothSides"/>
          <wp:docPr id="4" name="Imagen 4" descr="http://www.sec.gob.mx/portal/images/template/Logo-SEC-x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sec.gob.mx/portal/images/template/Logo-SEC-x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920" cy="5391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A0F4D">
      <w:rPr>
        <w:color w:val="000000"/>
      </w:rPr>
      <w:t xml:space="preserve"> </w:t>
    </w:r>
    <w:r w:rsidRPr="008326A1">
      <w:rPr>
        <w:color w:val="000000"/>
      </w:rPr>
      <w:t>DIRECCIÓN GENERAL DE EDUCACIÓN SECUNDARIA</w:t>
    </w:r>
  </w:p>
  <w:p w:rsidR="0090545B" w:rsidRPr="008326A1" w:rsidRDefault="0090545B" w:rsidP="0090545B">
    <w:pPr>
      <w:spacing w:after="0" w:line="240" w:lineRule="auto"/>
      <w:jc w:val="right"/>
      <w:rPr>
        <w:color w:val="000000"/>
      </w:rPr>
    </w:pPr>
    <w:r w:rsidRPr="008326A1">
      <w:rPr>
        <w:color w:val="000000"/>
      </w:rPr>
      <w:t>CICLO ESCOLAR 201</w:t>
    </w:r>
    <w:r>
      <w:rPr>
        <w:color w:val="000000"/>
      </w:rPr>
      <w:t xml:space="preserve">8 </w:t>
    </w:r>
    <w:r w:rsidRPr="008326A1">
      <w:rPr>
        <w:color w:val="000000"/>
      </w:rPr>
      <w:t>-</w:t>
    </w:r>
    <w:r>
      <w:rPr>
        <w:color w:val="000000"/>
      </w:rPr>
      <w:t xml:space="preserve"> </w:t>
    </w:r>
    <w:r w:rsidRPr="008326A1">
      <w:rPr>
        <w:color w:val="000000"/>
      </w:rPr>
      <w:t>201</w:t>
    </w:r>
    <w:r>
      <w:rPr>
        <w:color w:val="000000"/>
      </w:rPr>
      <w:t>9</w:t>
    </w:r>
  </w:p>
  <w:p w:rsidR="0090545B" w:rsidRPr="008326A1" w:rsidRDefault="0090545B" w:rsidP="0090545B">
    <w:pPr>
      <w:spacing w:after="0" w:line="240" w:lineRule="auto"/>
      <w:jc w:val="right"/>
      <w:rPr>
        <w:b/>
      </w:rPr>
    </w:pPr>
    <w:r>
      <w:rPr>
        <w:b/>
      </w:rPr>
      <w:t>DOSIFICACI</w:t>
    </w:r>
    <w:r w:rsidR="00261743">
      <w:rPr>
        <w:b/>
      </w:rPr>
      <w:t>Ó</w:t>
    </w:r>
    <w:r>
      <w:rPr>
        <w:b/>
      </w:rPr>
      <w:t xml:space="preserve">N </w:t>
    </w:r>
    <w:r w:rsidR="007B0EFB">
      <w:rPr>
        <w:b/>
      </w:rPr>
      <w:t>MATEM</w:t>
    </w:r>
    <w:r w:rsidR="006604D3">
      <w:rPr>
        <w:b/>
      </w:rPr>
      <w:t>Á</w:t>
    </w:r>
    <w:r w:rsidR="007B0EFB">
      <w:rPr>
        <w:b/>
      </w:rPr>
      <w:t>TICAS I</w:t>
    </w:r>
    <w:r w:rsidR="006604D3">
      <w:rPr>
        <w:b/>
      </w:rPr>
      <w:t>I</w:t>
    </w:r>
    <w:r w:rsidR="00156380">
      <w:rPr>
        <w:b/>
      </w:rPr>
      <w:t>I</w:t>
    </w:r>
  </w:p>
  <w:p w:rsidR="0090545B" w:rsidRDefault="009054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417"/>
    <w:rsid w:val="00011511"/>
    <w:rsid w:val="00156380"/>
    <w:rsid w:val="00164BE1"/>
    <w:rsid w:val="00261743"/>
    <w:rsid w:val="003800B3"/>
    <w:rsid w:val="004D74CD"/>
    <w:rsid w:val="004E7BB9"/>
    <w:rsid w:val="00542417"/>
    <w:rsid w:val="006354E8"/>
    <w:rsid w:val="006604D3"/>
    <w:rsid w:val="00660755"/>
    <w:rsid w:val="007B0EFB"/>
    <w:rsid w:val="007E4C53"/>
    <w:rsid w:val="00845389"/>
    <w:rsid w:val="0090545B"/>
    <w:rsid w:val="009234A7"/>
    <w:rsid w:val="00997A54"/>
    <w:rsid w:val="00BB112B"/>
    <w:rsid w:val="00D55124"/>
    <w:rsid w:val="00DA1231"/>
    <w:rsid w:val="00DB5632"/>
    <w:rsid w:val="00DE1BD2"/>
    <w:rsid w:val="00ED1C92"/>
    <w:rsid w:val="00F67D07"/>
    <w:rsid w:val="00FC3C3C"/>
    <w:rsid w:val="00FD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E36B5"/>
  <w15:docId w15:val="{73B36BF6-BE7E-4647-BC65-CD7B234B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2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054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45B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054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45B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1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BD2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Bernardo Montoya Robinson</dc:creator>
  <cp:lastModifiedBy>AGUSTIN JUAREZ GARCIA</cp:lastModifiedBy>
  <cp:revision>2</cp:revision>
  <cp:lastPrinted>2018-08-16T21:39:00Z</cp:lastPrinted>
  <dcterms:created xsi:type="dcterms:W3CDTF">2018-08-16T21:41:00Z</dcterms:created>
  <dcterms:modified xsi:type="dcterms:W3CDTF">2018-08-16T21:41:00Z</dcterms:modified>
</cp:coreProperties>
</file>